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FD" w:rsidRDefault="006055FD" w:rsidP="006055F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на сайте</w:t>
      </w:r>
    </w:p>
    <w:p w:rsidR="006055FD" w:rsidRDefault="006055FD" w:rsidP="006055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45E" w:rsidRDefault="00D7245E" w:rsidP="00D724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Любанский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центр гигиены и эпидемиологии» в соответствии с письмами ГУ «Минский областной центр гигиены, эпидемиологии 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здоровья»  от</w:t>
      </w:r>
      <w:proofErr w:type="gramEnd"/>
      <w:r>
        <w:rPr>
          <w:rFonts w:ascii="Times New Roman" w:hAnsi="Times New Roman"/>
          <w:sz w:val="28"/>
          <w:szCs w:val="28"/>
        </w:rPr>
        <w:t xml:space="preserve"> 01.12.2022 №12-21/522, от 02.12.2022 №12-21/523 информирует.</w:t>
      </w:r>
    </w:p>
    <w:p w:rsidR="00D7245E" w:rsidRDefault="00D7245E" w:rsidP="00D7245E">
      <w:pPr>
        <w:pStyle w:val="a4"/>
        <w:ind w:right="-14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жидкость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стеклоомывающая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низкозамерзающая «С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oldston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(-30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С) с маркировкой 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Arcti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Line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номинальный объем 5,0 л; цвет – синий, штриховой код 4608589623427, с датами производства: 0922/12, 082022/12, 0922/9, срок годности 3 года, ТУ 20.41.32-001-46307608-2021. Изготовитель: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Промстандарт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РФ,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ул.Юных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Ленинцев, д.25,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ком.25, адрес производства: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г.Новомосковск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д.9. </w:t>
      </w:r>
      <w:r>
        <w:rPr>
          <w:rFonts w:ascii="Times New Roman" w:hAnsi="Times New Roman"/>
          <w:sz w:val="28"/>
          <w:szCs w:val="28"/>
        </w:rPr>
        <w:t xml:space="preserve">По результатам проведенных лабораторных испытаний вышеуказанный образец 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е соответствует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Единым санитарно-эпидемиологическим и гигиеническим требованиям к товарам, подлежащим санитарно-эпидемиологическому надзору (контролю)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, утвержденным Решением Комиссии Таможенного Союза от 28.05.2010 № 299 </w:t>
      </w:r>
      <w:r>
        <w:rPr>
          <w:rFonts w:ascii="Times New Roman" w:hAnsi="Times New Roman"/>
          <w:b/>
          <w:sz w:val="28"/>
          <w:szCs w:val="28"/>
          <w:lang w:val="be-BY"/>
        </w:rPr>
        <w:t>по содержанию метанола</w:t>
      </w:r>
      <w:r>
        <w:rPr>
          <w:rFonts w:ascii="Times New Roman" w:hAnsi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значение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15,60+/-0,89%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>, 13,21+/-0,76%,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при допустимом уровне – не более 0,05% (</w:t>
      </w:r>
      <w:r>
        <w:rPr>
          <w:rFonts w:ascii="Times New Roman" w:hAnsi="Times New Roman"/>
          <w:spacing w:val="-6"/>
          <w:sz w:val="28"/>
          <w:szCs w:val="28"/>
        </w:rPr>
        <w:t xml:space="preserve">протоколы лабораторных испытаний  </w:t>
      </w:r>
      <w:r>
        <w:rPr>
          <w:rFonts w:ascii="Times New Roman" w:hAnsi="Times New Roman" w:cs="Times New Roman"/>
          <w:sz w:val="28"/>
          <w:szCs w:val="28"/>
        </w:rPr>
        <w:t xml:space="preserve">ГУ «Гомельский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облЦГЭОЗ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28.11.2022 №8.4.4/190, от 28.11.2022 №8.4.4/192</w:t>
      </w:r>
      <w:r>
        <w:rPr>
          <w:rFonts w:ascii="Times New Roman" w:hAnsi="Times New Roman"/>
          <w:sz w:val="28"/>
          <w:szCs w:val="28"/>
          <w:lang w:val="be-BY"/>
        </w:rPr>
        <w:t>).</w:t>
      </w:r>
    </w:p>
    <w:p w:rsidR="00D7245E" w:rsidRDefault="00D7245E" w:rsidP="00D7245E">
      <w:pPr>
        <w:pStyle w:val="a4"/>
        <w:ind w:right="-14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автомобильный стеклоомыватель </w:t>
      </w:r>
      <w:r>
        <w:rPr>
          <w:rFonts w:ascii="Times New Roman" w:hAnsi="Times New Roman"/>
          <w:sz w:val="28"/>
          <w:szCs w:val="28"/>
          <w:lang w:val="en-US"/>
        </w:rPr>
        <w:t>Supercar</w:t>
      </w:r>
      <w:r>
        <w:rPr>
          <w:rFonts w:ascii="Times New Roman" w:hAnsi="Times New Roman"/>
          <w:sz w:val="28"/>
          <w:szCs w:val="28"/>
        </w:rPr>
        <w:t xml:space="preserve"> «Блеск 20Э» минус 20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С, номинальный объем 4л, дата изготовления – 08.10.2022, срок годности 2 года; штриховой код: 4814243000248, класс опасности 4 по ГОСТ 12.1.007, СТБ 1460-2004, РЦ  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 xml:space="preserve"> 500064131.003-2009. Состав: этанол (36+/-1%), НПАВ менее 5%, </w:t>
      </w:r>
      <w:proofErr w:type="spellStart"/>
      <w:r>
        <w:rPr>
          <w:rFonts w:ascii="Times New Roman" w:hAnsi="Times New Roman"/>
          <w:sz w:val="28"/>
          <w:szCs w:val="28"/>
        </w:rPr>
        <w:t>диэтилфталат</w:t>
      </w:r>
      <w:proofErr w:type="spellEnd"/>
      <w:r>
        <w:rPr>
          <w:rFonts w:ascii="Times New Roman" w:hAnsi="Times New Roman"/>
          <w:sz w:val="28"/>
          <w:szCs w:val="28"/>
        </w:rPr>
        <w:t xml:space="preserve"> (0,08%), отдушка парфюмерная </w:t>
      </w:r>
      <w:r>
        <w:rPr>
          <w:rFonts w:ascii="Times New Roman" w:hAnsi="Times New Roman"/>
          <w:sz w:val="28"/>
          <w:szCs w:val="28"/>
          <w:lang w:val="en-US"/>
        </w:rPr>
        <w:t>Fresh</w:t>
      </w:r>
      <w:r>
        <w:rPr>
          <w:rFonts w:ascii="Times New Roman" w:hAnsi="Times New Roman"/>
          <w:sz w:val="28"/>
          <w:szCs w:val="28"/>
        </w:rPr>
        <w:t xml:space="preserve"> (0,01%), краситель синий блестящий (0,0001%), вода. Изготовитель: ЗАО «ЧАБОР», РБ, гродненская обл., </w:t>
      </w:r>
      <w:proofErr w:type="spellStart"/>
      <w:r>
        <w:rPr>
          <w:rFonts w:ascii="Times New Roman" w:hAnsi="Times New Roman"/>
          <w:sz w:val="28"/>
          <w:szCs w:val="28"/>
        </w:rPr>
        <w:t>Ивьевский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д.Жемыславль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1а. По результатам проведенных лабораторных испытаний вышеуказанный образец 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е соответствует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Единым санитарно-эпидемиологическим и гигиеническим требованиям к товарам, подлежащим санитарно-эпидемиологическому надзору (контролю)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, утвержденным Решением Комиссии Таможенного Союза от 28.05.2010 № 299 </w:t>
      </w:r>
      <w:r>
        <w:rPr>
          <w:rFonts w:ascii="Times New Roman" w:hAnsi="Times New Roman"/>
          <w:b/>
          <w:sz w:val="28"/>
          <w:szCs w:val="28"/>
          <w:lang w:val="be-BY"/>
        </w:rPr>
        <w:t>по содержанию метанола</w:t>
      </w:r>
      <w:r>
        <w:rPr>
          <w:rFonts w:ascii="Times New Roman" w:hAnsi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значение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0,093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при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 xml:space="preserve"> допустимом уровне – не более 0,05% (</w:t>
      </w:r>
      <w:r>
        <w:rPr>
          <w:rFonts w:ascii="Times New Roman" w:hAnsi="Times New Roman"/>
          <w:spacing w:val="-6"/>
          <w:sz w:val="28"/>
          <w:szCs w:val="28"/>
        </w:rPr>
        <w:t xml:space="preserve">протокол лабораторных испытаний  </w:t>
      </w:r>
      <w:r>
        <w:rPr>
          <w:rFonts w:ascii="Times New Roman" w:hAnsi="Times New Roman" w:cs="Times New Roman"/>
          <w:sz w:val="28"/>
          <w:szCs w:val="28"/>
        </w:rPr>
        <w:t>ГУ «РЦГЭОЗ» от 29.11.2022 №420ГН/18-6-624</w:t>
      </w:r>
      <w:r>
        <w:rPr>
          <w:rFonts w:ascii="Times New Roman" w:hAnsi="Times New Roman"/>
          <w:sz w:val="28"/>
          <w:szCs w:val="28"/>
          <w:lang w:val="be-BY"/>
        </w:rPr>
        <w:t>).</w:t>
      </w:r>
    </w:p>
    <w:p w:rsidR="00085E31" w:rsidRPr="004063B9" w:rsidRDefault="00085E31">
      <w:pPr>
        <w:rPr>
          <w:lang w:val="be-BY"/>
        </w:rPr>
      </w:pPr>
      <w:bookmarkStart w:id="0" w:name="_GoBack"/>
      <w:bookmarkEnd w:id="0"/>
    </w:p>
    <w:sectPr w:rsidR="00085E31" w:rsidRPr="004063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6"/>
    <w:rsid w:val="00085E31"/>
    <w:rsid w:val="004063B9"/>
    <w:rsid w:val="006055FD"/>
    <w:rsid w:val="006B15C6"/>
    <w:rsid w:val="00B4579F"/>
    <w:rsid w:val="00D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32ACE-E8F8-49AD-8D32-EECCCA0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5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4">
    <w:name w:val="Содержимое таблицы"/>
    <w:basedOn w:val="a"/>
    <w:rsid w:val="006055FD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2022-11-24T12:11:00Z</dcterms:created>
  <dcterms:modified xsi:type="dcterms:W3CDTF">2022-12-05T09:24:00Z</dcterms:modified>
</cp:coreProperties>
</file>